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A167B">
      <w:pPr>
        <w:spacing w:before="156" w:beforeLines="50" w:after="156" w:afterLines="50"/>
        <w:ind w:left="0" w:leftChars="0" w:firstLine="0" w:firstLineChars="0"/>
        <w:jc w:val="center"/>
        <w:outlineLvl w:val="1"/>
        <w:rPr>
          <w:rFonts w:cs="宋体"/>
          <w:b/>
          <w:bCs/>
          <w:color w:val="auto"/>
          <w:sz w:val="28"/>
          <w:szCs w:val="32"/>
          <w:highlight w:val="none"/>
        </w:rPr>
      </w:pPr>
      <w:bookmarkStart w:id="0" w:name="_Toc341211662"/>
      <w:bookmarkStart w:id="1" w:name="_Toc341184732"/>
      <w:r>
        <w:rPr>
          <w:rFonts w:hint="eastAsia" w:cs="宋体"/>
          <w:b/>
          <w:bCs/>
          <w:color w:val="auto"/>
          <w:sz w:val="28"/>
          <w:szCs w:val="32"/>
          <w:highlight w:val="none"/>
        </w:rPr>
        <w:t>合格供应商</w:t>
      </w:r>
      <w:bookmarkEnd w:id="0"/>
      <w:bookmarkEnd w:id="1"/>
      <w:r>
        <w:rPr>
          <w:rFonts w:hint="eastAsia" w:cs="宋体"/>
          <w:b/>
          <w:bCs/>
          <w:color w:val="auto"/>
          <w:sz w:val="28"/>
          <w:szCs w:val="32"/>
          <w:highlight w:val="none"/>
        </w:rPr>
        <w:t>名单</w:t>
      </w:r>
    </w:p>
    <w:p w14:paraId="4F6C70C2">
      <w:pPr>
        <w:pStyle w:val="2"/>
        <w:numPr>
          <w:ilvl w:val="0"/>
          <w:numId w:val="0"/>
        </w:numPr>
        <w:spacing w:before="312" w:after="156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1工艺设备供应商</w:t>
      </w:r>
    </w:p>
    <w:tbl>
      <w:tblPr>
        <w:tblStyle w:val="11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2132"/>
        <w:gridCol w:w="5303"/>
      </w:tblGrid>
      <w:tr w14:paraId="3F732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CDCC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295B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设备名称</w:t>
            </w: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AA3D76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单位</w:t>
            </w:r>
          </w:p>
        </w:tc>
      </w:tr>
      <w:tr w14:paraId="4FF47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F54A8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D38CB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碳钢钢板</w:t>
            </w: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4FF13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宝钢、马钢、鞍钢、沙钢、舞钢、山钢、安钢、湘钢</w:t>
            </w:r>
          </w:p>
        </w:tc>
      </w:tr>
      <w:tr w14:paraId="18FDD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208A2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86CAA9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碳钢型钢</w:t>
            </w: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FE9B7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宝钢、马钢、津西、日照、莱钢</w:t>
            </w:r>
          </w:p>
        </w:tc>
      </w:tr>
      <w:tr w14:paraId="337E8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2DA576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4F5E5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不锈钢钢板</w:t>
            </w: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FB6E3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太钢、宝钢、浦项、东特、青山</w:t>
            </w:r>
          </w:p>
        </w:tc>
      </w:tr>
      <w:tr w14:paraId="3CF87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CF10546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2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D507371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非金属管道</w:t>
            </w: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A6BCD1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广东雄塑科技集团股份有限公司</w:t>
            </w:r>
          </w:p>
        </w:tc>
      </w:tr>
      <w:tr w14:paraId="63D52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FFF84E6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EE140A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D54E0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永高股份有限公司</w:t>
            </w:r>
          </w:p>
        </w:tc>
      </w:tr>
      <w:tr w14:paraId="3E7B6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4A2007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D5B2FA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86B33">
            <w:pPr>
              <w:widowControl/>
              <w:spacing w:line="240" w:lineRule="auto"/>
              <w:ind w:firstLine="0" w:firstLineChars="0"/>
              <w:jc w:val="both"/>
              <w:rPr>
                <w:rFonts w:cs="Arial" w:asciiTheme="majorEastAsia" w:hAnsiTheme="majorEastAsia" w:eastAsiaTheme="majorEastAsia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cs="Arial" w:asciiTheme="majorEastAsia" w:hAnsiTheme="majorEastAsia" w:eastAsiaTheme="majorEastAsia"/>
                <w:color w:val="auto"/>
                <w:kern w:val="0"/>
                <w:sz w:val="21"/>
                <w:szCs w:val="21"/>
                <w:highlight w:val="none"/>
              </w:rPr>
              <w:t>德士净水管道制造有限公司</w:t>
            </w:r>
          </w:p>
        </w:tc>
      </w:tr>
      <w:tr w14:paraId="3976D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0EB6B4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E08C238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89AA14">
            <w:pPr>
              <w:widowControl/>
              <w:spacing w:line="240" w:lineRule="auto"/>
              <w:ind w:firstLine="0" w:firstLineChars="0"/>
              <w:jc w:val="both"/>
              <w:rPr>
                <w:rFonts w:cs="Arial" w:asciiTheme="minorEastAsia" w:hAnsiTheme="minorEastAsia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cs="仿宋_GB2312" w:asciiTheme="minorEastAsia" w:hAnsiTheme="minorEastAsia" w:eastAsiaTheme="minorEastAsia"/>
                <w:color w:val="auto"/>
                <w:kern w:val="0"/>
                <w:sz w:val="21"/>
                <w:szCs w:val="21"/>
                <w:highlight w:val="none"/>
                <w:lang w:bidi="ar"/>
              </w:rPr>
              <w:t>浙江鼎耐塑胶管阀有限公司</w:t>
            </w:r>
          </w:p>
        </w:tc>
      </w:tr>
      <w:tr w14:paraId="6CA70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575FC88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637F0D1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DD916D">
            <w:pPr>
              <w:widowControl/>
              <w:spacing w:line="240" w:lineRule="auto"/>
              <w:ind w:firstLine="0" w:firstLineChars="0"/>
              <w:jc w:val="both"/>
              <w:rPr>
                <w:rFonts w:cs="仿宋_GB2312" w:asciiTheme="minorEastAsia" w:hAnsiTheme="minorEastAsia" w:eastAsiaTheme="minorEastAsia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cs="仿宋_GB2312" w:asciiTheme="minorEastAsia" w:hAnsiTheme="minorEastAsia" w:eastAsiaTheme="minorEastAsia"/>
                <w:color w:val="auto"/>
                <w:kern w:val="0"/>
                <w:sz w:val="22"/>
                <w:szCs w:val="22"/>
                <w:highlight w:val="none"/>
                <w:lang w:bidi="ar"/>
              </w:rPr>
              <w:t>佑利控股集团有限公司</w:t>
            </w:r>
          </w:p>
        </w:tc>
      </w:tr>
      <w:tr w14:paraId="2FA17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B4A63FD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F06FC9B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2DEDE">
            <w:pPr>
              <w:widowControl/>
              <w:spacing w:line="240" w:lineRule="auto"/>
              <w:ind w:firstLine="0" w:firstLineChars="0"/>
              <w:jc w:val="both"/>
              <w:rPr>
                <w:rFonts w:cs="Arial" w:asciiTheme="minorEastAsia" w:hAnsiTheme="minorEastAsia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cs="Arial" w:asciiTheme="minorEastAsia" w:hAnsiTheme="minorEastAsia" w:eastAsiaTheme="minorEastAsia"/>
                <w:color w:val="auto"/>
                <w:kern w:val="0"/>
                <w:sz w:val="21"/>
                <w:szCs w:val="21"/>
                <w:highlight w:val="none"/>
              </w:rPr>
              <w:t>浙江公元管业有限公司</w:t>
            </w:r>
            <w:r>
              <w:rPr>
                <w:rFonts w:cs="Arial" w:asciiTheme="minorEastAsia" w:hAnsiTheme="minorEastAsia" w:eastAsiaTheme="minorEastAsia"/>
                <w:color w:val="auto"/>
                <w:kern w:val="0"/>
                <w:sz w:val="21"/>
                <w:szCs w:val="21"/>
                <w:highlight w:val="none"/>
              </w:rPr>
              <w:tab/>
            </w:r>
          </w:p>
        </w:tc>
      </w:tr>
      <w:tr w14:paraId="4AA4D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0500C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99D08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02EDE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中国联塑集团控股有限公司</w:t>
            </w:r>
          </w:p>
        </w:tc>
      </w:tr>
      <w:tr w14:paraId="03422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6058E71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2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23A817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焊接钢管</w:t>
            </w: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A2A08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浙江金洲管道工业有限公司</w:t>
            </w:r>
          </w:p>
        </w:tc>
      </w:tr>
      <w:tr w14:paraId="1088F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37EC4F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A0D483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CB3B1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番禺珠江钢管（连云港）有限公司</w:t>
            </w:r>
            <w:r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 xml:space="preserve">   </w:t>
            </w:r>
          </w:p>
        </w:tc>
      </w:tr>
      <w:tr w14:paraId="2471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94B9F3D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D11E64B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FC21ED">
            <w:pPr>
              <w:widowControl/>
              <w:spacing w:line="240" w:lineRule="auto"/>
              <w:ind w:firstLine="0" w:firstLineChars="0"/>
              <w:jc w:val="both"/>
              <w:rPr>
                <w:rFonts w:cs="Arial" w:asciiTheme="minorEastAsia" w:hAnsiTheme="minorEastAsia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cs="Arial" w:asciiTheme="minorEastAsia" w:hAnsiTheme="minorEastAsia" w:eastAsiaTheme="minorEastAsia"/>
                <w:color w:val="auto"/>
                <w:kern w:val="0"/>
                <w:sz w:val="21"/>
                <w:szCs w:val="21"/>
                <w:highlight w:val="none"/>
              </w:rPr>
              <w:t>华油钢管有限公司</w:t>
            </w:r>
          </w:p>
        </w:tc>
      </w:tr>
      <w:tr w14:paraId="40B06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5FB531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11A802B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68AA2">
            <w:pPr>
              <w:widowControl/>
              <w:spacing w:line="240" w:lineRule="auto"/>
              <w:ind w:firstLine="0" w:firstLineChars="0"/>
              <w:jc w:val="both"/>
              <w:rPr>
                <w:rFonts w:cs="Arial" w:asciiTheme="minorEastAsia" w:hAnsiTheme="minorEastAsia" w:eastAsiaTheme="minorEastAsia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Style w:val="13"/>
                <w:rFonts w:cs="sans-serif" w:asciiTheme="minorEastAsia" w:hAnsiTheme="minorEastAsia" w:eastAsiaTheme="minorEastAsia"/>
                <w:b w:val="0"/>
                <w:bCs/>
                <w:color w:val="auto"/>
                <w:sz w:val="22"/>
                <w:szCs w:val="22"/>
                <w:highlight w:val="none"/>
              </w:rPr>
              <w:t>山东磐金钢管有限公司</w:t>
            </w:r>
          </w:p>
        </w:tc>
      </w:tr>
      <w:tr w14:paraId="5880F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566ABD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171EB6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090B1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津友发钢管集团</w:t>
            </w:r>
          </w:p>
        </w:tc>
      </w:tr>
      <w:tr w14:paraId="4A342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AFA235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213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2044129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镀锌钢管</w:t>
            </w: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588BE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番禺珠江钢管（连云港）有限公司</w:t>
            </w:r>
            <w:r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 xml:space="preserve">  </w:t>
            </w:r>
          </w:p>
        </w:tc>
      </w:tr>
      <w:tr w14:paraId="0F5FD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AE141A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5866075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792B6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万基钢管（秦皇岛）有限公司</w:t>
            </w:r>
          </w:p>
        </w:tc>
      </w:tr>
      <w:tr w14:paraId="0B9DB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071A3C6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8D45FC6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15B79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广东一通科技股份有限公司</w:t>
            </w:r>
            <w:r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 xml:space="preserve">                      </w:t>
            </w:r>
          </w:p>
        </w:tc>
      </w:tr>
      <w:tr w14:paraId="4EF90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054BEF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5C0656B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97B8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河北奥兰德钢管制造有限公司</w:t>
            </w:r>
          </w:p>
        </w:tc>
      </w:tr>
      <w:tr w14:paraId="5B074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07A29A6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0E4B2B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D65309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河北友发钢管有限公司</w:t>
            </w:r>
          </w:p>
        </w:tc>
      </w:tr>
      <w:tr w14:paraId="37D43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D13F3C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864119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69775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邯郸市正大制管有限公司</w:t>
            </w:r>
          </w:p>
        </w:tc>
      </w:tr>
      <w:tr w14:paraId="5065B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EF576D1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6B91A3B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7524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唐山正元管业有限公司</w:t>
            </w:r>
          </w:p>
        </w:tc>
      </w:tr>
      <w:tr w14:paraId="710DB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609E3F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2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94F91EF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碳钢无缝钢管</w:t>
            </w: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968C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天津钢管钢铁贸易有限公司</w:t>
            </w:r>
          </w:p>
        </w:tc>
      </w:tr>
      <w:tr w14:paraId="552AE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F0E3BF8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3B88CA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1D5CCD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包头钢铁（集团）有限责任公司</w:t>
            </w:r>
          </w:p>
        </w:tc>
      </w:tr>
      <w:tr w14:paraId="2031C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AAB958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9233C13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C3664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德新钢管（中国）有限公司</w:t>
            </w:r>
          </w:p>
        </w:tc>
      </w:tr>
      <w:tr w14:paraId="40406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CCF8FE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797C4F9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8099B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上海宝钢商贸有限公司</w:t>
            </w:r>
          </w:p>
        </w:tc>
      </w:tr>
      <w:tr w14:paraId="5BAF6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E5C7F4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4DEEC75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81FB9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衡阳华菱钢管有限公司</w:t>
            </w:r>
          </w:p>
        </w:tc>
      </w:tr>
      <w:tr w14:paraId="0CBD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692850D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A4F27B3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82CEE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包钢钢联股份有限公司钢管公司</w:t>
            </w:r>
          </w:p>
        </w:tc>
      </w:tr>
      <w:tr w14:paraId="3AB33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2B7C296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2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F704C6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不锈钢无缝钢管</w:t>
            </w: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9ACBAF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江苏武进</w:t>
            </w:r>
          </w:p>
        </w:tc>
      </w:tr>
      <w:tr w14:paraId="0C90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15EF783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DE8280F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AC4F08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华迪钢业</w:t>
            </w:r>
          </w:p>
        </w:tc>
      </w:tr>
      <w:tr w14:paraId="61F9E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7CA274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E9BF2E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FA11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江阴南方</w:t>
            </w:r>
          </w:p>
        </w:tc>
      </w:tr>
      <w:tr w14:paraId="54DA2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F5618A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26AD03D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D99A5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安徽天康特种钢管</w:t>
            </w:r>
          </w:p>
        </w:tc>
      </w:tr>
      <w:tr w14:paraId="30DB7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75A236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26D1C19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47407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宝丰钢业</w:t>
            </w:r>
          </w:p>
        </w:tc>
      </w:tr>
      <w:tr w14:paraId="1727A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F9D56C3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B1AAA2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B5E558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浙江久立</w:t>
            </w:r>
          </w:p>
        </w:tc>
      </w:tr>
      <w:tr w14:paraId="25E63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4EDDF1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474982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E3376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江苏银环</w:t>
            </w:r>
          </w:p>
        </w:tc>
      </w:tr>
      <w:tr w14:paraId="60B01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036140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BC92DDD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DFEA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孟莫克化工成套设备（上海）有限公司</w:t>
            </w:r>
          </w:p>
        </w:tc>
      </w:tr>
      <w:tr w14:paraId="3B3D5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CD5AAEE">
            <w:pPr>
              <w:widowControl/>
              <w:spacing w:line="240" w:lineRule="auto"/>
              <w:ind w:firstLine="0" w:firstLineChars="0"/>
              <w:jc w:val="both"/>
              <w:rPr>
                <w:rFonts w:hint="eastAsia" w:ascii="Arial" w:hAnsi="Arial" w:eastAsia="宋体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213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3A5A1B5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管件</w:t>
            </w: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054A3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河北龙润管件集团有限公司</w:t>
            </w:r>
          </w:p>
        </w:tc>
      </w:tr>
      <w:tr w14:paraId="5AC96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C5DEC01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381FB0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7DCEBF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江苏润扬管件有限责任公司</w:t>
            </w:r>
          </w:p>
        </w:tc>
      </w:tr>
      <w:tr w14:paraId="34DC6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7CFAEF8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F0BA56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97216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河北圣天管件集团有限公司</w:t>
            </w:r>
          </w:p>
        </w:tc>
      </w:tr>
      <w:tr w14:paraId="1916F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D6BB445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3238985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CA5F69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盐山华亨管道设备有限公司</w:t>
            </w:r>
          </w:p>
        </w:tc>
      </w:tr>
      <w:tr w14:paraId="03F30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0962EF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C2CF835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E733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浙江麦吉钢业有限公司</w:t>
            </w:r>
          </w:p>
        </w:tc>
      </w:tr>
      <w:tr w14:paraId="0604F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C940D48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CD92EF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2D44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河北渤海管道装备集团有限公司</w:t>
            </w:r>
          </w:p>
        </w:tc>
      </w:tr>
      <w:tr w14:paraId="7EBAB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E6D67D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EBFE9F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80168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宜兴九洲法兰锻造有限公司</w:t>
            </w:r>
          </w:p>
        </w:tc>
      </w:tr>
      <w:tr w14:paraId="06BB9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DA0BA75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0DA91A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F6969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河北龙盛管道装备有限公司</w:t>
            </w:r>
          </w:p>
        </w:tc>
      </w:tr>
      <w:tr w14:paraId="38F7E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E19BF73">
            <w:pPr>
              <w:widowControl/>
              <w:spacing w:line="240" w:lineRule="auto"/>
              <w:ind w:firstLine="0" w:firstLineChars="0"/>
              <w:jc w:val="both"/>
              <w:rPr>
                <w:rFonts w:hint="eastAsia" w:ascii="Arial" w:hAnsi="Arial" w:eastAsia="宋体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213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ECECC0D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法兰</w:t>
            </w: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51031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河北龙润管件集团有限公司</w:t>
            </w:r>
          </w:p>
        </w:tc>
      </w:tr>
      <w:tr w14:paraId="29FE1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49A1A6B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DB48B4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25E4D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江苏润扬管件有限责任公司</w:t>
            </w:r>
          </w:p>
        </w:tc>
      </w:tr>
      <w:tr w14:paraId="08A9C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7AC2E0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9238BF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31DA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宜兴九洲法兰锻造有限公司</w:t>
            </w:r>
          </w:p>
        </w:tc>
      </w:tr>
      <w:tr w14:paraId="4763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BB2BFC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578A07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D49BF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河北龙盛管道装备有限公司</w:t>
            </w:r>
          </w:p>
        </w:tc>
      </w:tr>
      <w:tr w14:paraId="642B6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15A849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A59D041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C5FC7D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河北圣天管件集团有限公司</w:t>
            </w:r>
          </w:p>
        </w:tc>
      </w:tr>
      <w:tr w14:paraId="2A816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92D4EFF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A00DEC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03A28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盐山华亨管道设备有限公司</w:t>
            </w:r>
          </w:p>
        </w:tc>
      </w:tr>
      <w:tr w14:paraId="03841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AD59D85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F7AB8E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AFA75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浙江麦吉钢业有限公司</w:t>
            </w:r>
          </w:p>
        </w:tc>
      </w:tr>
      <w:tr w14:paraId="07D4B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C25DA4F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84F9349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6C099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河北渤海管道装备集团有限公司</w:t>
            </w:r>
          </w:p>
        </w:tc>
      </w:tr>
      <w:tr w14:paraId="7E20E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E8A812E">
            <w:pPr>
              <w:widowControl/>
              <w:spacing w:line="240" w:lineRule="auto"/>
              <w:ind w:firstLine="0" w:firstLineChars="0"/>
              <w:jc w:val="both"/>
              <w:rPr>
                <w:rFonts w:hint="eastAsia" w:ascii="Arial" w:hAnsi="Arial" w:eastAsia="宋体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7F25EB5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手动阀门</w:t>
            </w: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26FB2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宣达实业有限公司</w:t>
            </w:r>
          </w:p>
        </w:tc>
      </w:tr>
      <w:tr w14:paraId="57672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01FAF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464DB3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C1D309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埃尼斯阀门集团</w:t>
            </w:r>
          </w:p>
        </w:tc>
      </w:tr>
      <w:tr w14:paraId="5CDE7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60C5BD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3853E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F1206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苏中高中压阀门厂有限公司</w:t>
            </w:r>
          </w:p>
        </w:tc>
      </w:tr>
      <w:tr w14:paraId="2CB99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DAD0F6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CFB093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FE925F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良工阀门集团有限公司</w:t>
            </w:r>
          </w:p>
        </w:tc>
      </w:tr>
      <w:tr w14:paraId="578F5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EC193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53C8B5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67099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唐工阀门集团有限公司</w:t>
            </w:r>
          </w:p>
        </w:tc>
      </w:tr>
      <w:tr w14:paraId="1B3D0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E2394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ABDED6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477595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有氟密管阀集团有限公司</w:t>
            </w:r>
          </w:p>
        </w:tc>
      </w:tr>
      <w:tr w14:paraId="41C3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EF8283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D7362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36D1E9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甘肃红锋机械设备有限公司(疏水阀)</w:t>
            </w:r>
          </w:p>
        </w:tc>
      </w:tr>
      <w:tr w14:paraId="40373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A57AA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AB461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E0154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纽托克流体控制有限公司</w:t>
            </w:r>
          </w:p>
        </w:tc>
      </w:tr>
      <w:tr w14:paraId="0001B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D61AD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C3E85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2DD25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浙江富锐实业集团有限公司</w:t>
            </w:r>
          </w:p>
        </w:tc>
      </w:tr>
      <w:tr w14:paraId="52739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8F055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298FF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42434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苏州纽威阀门股份有限公司</w:t>
            </w:r>
          </w:p>
        </w:tc>
      </w:tr>
      <w:tr w14:paraId="75A77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4F4A389">
            <w:pPr>
              <w:widowControl/>
              <w:spacing w:line="240" w:lineRule="auto"/>
              <w:ind w:firstLine="0" w:firstLineChars="0"/>
              <w:jc w:val="both"/>
              <w:rPr>
                <w:rFonts w:hint="eastAsia" w:ascii="Arial" w:hAnsi="Arial" w:eastAsia="宋体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FB041CB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螺栓</w:t>
            </w: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BD1D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浙江高强度紧固件有限公司</w:t>
            </w:r>
          </w:p>
        </w:tc>
      </w:tr>
      <w:tr w14:paraId="11C73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B62FF9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ADE74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4DA148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承德高中压阀门管件集团有限公司</w:t>
            </w:r>
          </w:p>
        </w:tc>
      </w:tr>
      <w:tr w14:paraId="3DD8C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A32CA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27B94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3CDC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南京高新邮标准件有限公司</w:t>
            </w:r>
          </w:p>
        </w:tc>
      </w:tr>
      <w:tr w14:paraId="1184E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FD6668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5A8DE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AE3A2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无锡市第二标准件制造有限公司</w:t>
            </w:r>
          </w:p>
        </w:tc>
      </w:tr>
      <w:tr w14:paraId="3E1E4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95669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15860F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3FE6F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浙江金壁紧固件制造有限公司</w:t>
            </w:r>
          </w:p>
        </w:tc>
      </w:tr>
      <w:tr w14:paraId="7512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B55143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3D3F71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6538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绍兴曙光特种紧固件有限公司</w:t>
            </w:r>
          </w:p>
        </w:tc>
      </w:tr>
      <w:tr w14:paraId="2D6FA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9CA94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C6AF5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7512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邢台隆世紧固件制造有限公司</w:t>
            </w:r>
          </w:p>
        </w:tc>
      </w:tr>
      <w:tr w14:paraId="3047E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51829F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F550B9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55C0A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奥展实业有限公司</w:t>
            </w:r>
          </w:p>
        </w:tc>
      </w:tr>
      <w:tr w14:paraId="04109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82233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08760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05F60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邯郸市德永紧固件制造有限公</w:t>
            </w:r>
          </w:p>
        </w:tc>
      </w:tr>
      <w:tr w14:paraId="197BD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FE686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503E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351D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邯郸市永年区毅晟紧固件制造有限公司</w:t>
            </w:r>
          </w:p>
        </w:tc>
      </w:tr>
      <w:tr w14:paraId="0EB56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ADBAF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D47A9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CFDAB1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绍兴山耐高压紧固件有限公司</w:t>
            </w:r>
          </w:p>
        </w:tc>
      </w:tr>
      <w:tr w14:paraId="175F9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C1D6EF1">
            <w:pPr>
              <w:widowControl/>
              <w:spacing w:line="240" w:lineRule="auto"/>
              <w:ind w:firstLine="0" w:firstLineChars="0"/>
              <w:jc w:val="both"/>
              <w:rPr>
                <w:rFonts w:hint="eastAsia" w:ascii="Arial" w:hAnsi="Arial" w:eastAsia="宋体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DDF1BA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垫片</w:t>
            </w: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C1F8F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宁波克林格管道材料有限公司</w:t>
            </w:r>
          </w:p>
        </w:tc>
      </w:tr>
      <w:tr w14:paraId="6BC3C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D04B56D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B6554C1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CDD3F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绍兴信佳密封制品有限公司</w:t>
            </w:r>
          </w:p>
        </w:tc>
      </w:tr>
      <w:tr w14:paraId="476E2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F7D7B1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3EFCDC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5776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慈溪市恒立密封材料有限公司</w:t>
            </w:r>
          </w:p>
        </w:tc>
      </w:tr>
      <w:tr w14:paraId="7775E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975F21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D8BCBE5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292B1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常州市承运密封件有限公司</w:t>
            </w:r>
          </w:p>
        </w:tc>
      </w:tr>
      <w:tr w14:paraId="0459C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A61E65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5B3E56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B6364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岳阳市洞庭密封材料有限公司</w:t>
            </w:r>
          </w:p>
        </w:tc>
      </w:tr>
      <w:tr w14:paraId="382E4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07CFCB3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1C3814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422E8B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浙江国泰萧星密封材料股份有限公司</w:t>
            </w:r>
          </w:p>
        </w:tc>
      </w:tr>
      <w:tr w14:paraId="6EFB9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BD18431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527B44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1DB0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慈溪博格曼密封材料有限公司</w:t>
            </w:r>
          </w:p>
        </w:tc>
      </w:tr>
      <w:tr w14:paraId="46C28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9E7ECC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7C6AE7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D6989F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洛阳能源密封件有限公司</w:t>
            </w:r>
          </w:p>
        </w:tc>
      </w:tr>
      <w:tr w14:paraId="557E9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A7EEF81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FE89225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5B1C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沧州占岭密封制品有限公司</w:t>
            </w:r>
          </w:p>
        </w:tc>
      </w:tr>
      <w:tr w14:paraId="5C64D4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6D05DF5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7D1FF6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6AFC9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廊坊世强密封材料有限公司</w:t>
            </w:r>
          </w:p>
        </w:tc>
      </w:tr>
      <w:tr w14:paraId="1F33B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0F4B47C">
            <w:pPr>
              <w:widowControl/>
              <w:spacing w:line="240" w:lineRule="auto"/>
              <w:ind w:firstLine="0" w:firstLineChars="0"/>
              <w:jc w:val="both"/>
              <w:rPr>
                <w:rFonts w:hint="eastAsia" w:ascii="Arial" w:hAnsi="Arial" w:eastAsia="宋体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2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F3CC75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防腐材料</w:t>
            </w: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4211ED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上海凯驰公司</w:t>
            </w:r>
          </w:p>
        </w:tc>
      </w:tr>
      <w:tr w14:paraId="3A004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27E0B2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215F1C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D42B8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湖北华宁防腐技术股份有限公司</w:t>
            </w:r>
          </w:p>
        </w:tc>
      </w:tr>
      <w:tr w14:paraId="07EAE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459D86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4723488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2D14DF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镇江智海安装工程有限公司</w:t>
            </w:r>
          </w:p>
        </w:tc>
      </w:tr>
      <w:tr w14:paraId="25789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0DEFE6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7BB3AC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E6CAE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江苏江都建设集团有限公司</w:t>
            </w:r>
          </w:p>
        </w:tc>
      </w:tr>
      <w:tr w14:paraId="384B1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580A3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0535A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96EC4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浙江顺豪</w:t>
            </w:r>
          </w:p>
        </w:tc>
      </w:tr>
      <w:tr w14:paraId="24176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24E0D75">
            <w:pPr>
              <w:widowControl/>
              <w:spacing w:line="240" w:lineRule="auto"/>
              <w:ind w:firstLine="0" w:firstLineChars="0"/>
              <w:jc w:val="both"/>
              <w:rPr>
                <w:rFonts w:hint="eastAsia" w:ascii="Arial" w:hAnsi="Arial" w:eastAsia="宋体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2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3D2CC6B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保温材料</w:t>
            </w: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9292D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浙江华丰防腐保温工程有限公司</w:t>
            </w:r>
          </w:p>
        </w:tc>
      </w:tr>
      <w:tr w14:paraId="4E272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FC20BCB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9F545DF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15A81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镇江市华翔绝热工程有限公司</w:t>
            </w:r>
          </w:p>
        </w:tc>
      </w:tr>
      <w:tr w14:paraId="124D9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118578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F866E4D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ECA7FF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无锡市宏澄新材料科技有限公司</w:t>
            </w:r>
          </w:p>
        </w:tc>
      </w:tr>
      <w:tr w14:paraId="5CAAA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6AF6613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629103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9CE61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山东鲁阳节能材料股份有限公司</w:t>
            </w:r>
          </w:p>
        </w:tc>
      </w:tr>
      <w:tr w14:paraId="3E24C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BB7DC79">
            <w:pPr>
              <w:widowControl/>
              <w:spacing w:line="240" w:lineRule="auto"/>
              <w:ind w:firstLine="0" w:firstLineChars="0"/>
              <w:jc w:val="both"/>
              <w:rPr>
                <w:rFonts w:hint="eastAsia" w:ascii="Arial" w:hAnsi="Arial" w:eastAsia="宋体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  <w:bookmarkStart w:id="2" w:name="_GoBack"/>
            <w:bookmarkEnd w:id="2"/>
          </w:p>
        </w:tc>
        <w:tc>
          <w:tcPr>
            <w:tcW w:w="2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229594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油漆</w:t>
            </w: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2EBA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江苏邦杰防腐保温科技有限公司</w:t>
            </w:r>
          </w:p>
        </w:tc>
      </w:tr>
      <w:tr w14:paraId="4F384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968117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88A555B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1F001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江苏海晟涂料有限公司</w:t>
            </w:r>
          </w:p>
        </w:tc>
      </w:tr>
      <w:tr w14:paraId="4FD16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E2E4AB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D22E6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96ED13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武汉双虎涂料有限公司</w:t>
            </w:r>
          </w:p>
        </w:tc>
      </w:tr>
    </w:tbl>
    <w:p w14:paraId="31BD2432">
      <w:pPr>
        <w:ind w:firstLine="480"/>
        <w:rPr>
          <w:rFonts w:ascii="Arial" w:hAnsi="Arial" w:cs="Arial"/>
          <w:color w:val="auto"/>
          <w:highlight w:val="none"/>
        </w:rPr>
      </w:pPr>
    </w:p>
    <w:p w14:paraId="1867819A">
      <w:pPr>
        <w:pStyle w:val="2"/>
        <w:numPr>
          <w:ilvl w:val="0"/>
          <w:numId w:val="0"/>
        </w:numPr>
        <w:spacing w:before="312" w:after="156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2</w:t>
      </w:r>
      <w:r>
        <w:rPr>
          <w:rFonts w:hint="eastAsia"/>
          <w:color w:val="auto"/>
          <w:highlight w:val="none"/>
        </w:rPr>
        <w:t>仪表供应商</w:t>
      </w:r>
    </w:p>
    <w:tbl>
      <w:tblPr>
        <w:tblStyle w:val="11"/>
        <w:tblW w:w="8237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843"/>
        <w:gridCol w:w="5670"/>
      </w:tblGrid>
      <w:tr w14:paraId="3B43E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E5B0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b/>
                <w:color w:val="auto"/>
                <w:kern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AB5ED8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设备名称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42FEB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单位</w:t>
            </w:r>
          </w:p>
        </w:tc>
      </w:tr>
      <w:tr w14:paraId="2F655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73B232">
            <w:pPr>
              <w:widowControl/>
              <w:spacing w:line="240" w:lineRule="auto"/>
              <w:ind w:firstLine="0" w:firstLineChars="0"/>
              <w:jc w:val="both"/>
              <w:rPr>
                <w:rFonts w:hint="eastAsia" w:ascii="Arial" w:hAnsi="Arial" w:eastAsia="宋体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1741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压力表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3E2A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北京布莱迪仪器仪表有限公司</w:t>
            </w:r>
          </w:p>
        </w:tc>
      </w:tr>
      <w:tr w14:paraId="13A1A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C8E4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4C78B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36B9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安徽天康股份有限公司</w:t>
            </w:r>
          </w:p>
        </w:tc>
      </w:tr>
      <w:tr w14:paraId="294E6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75F1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23B6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26CDED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江苏上润自动化仪表有限公司</w:t>
            </w:r>
          </w:p>
        </w:tc>
      </w:tr>
      <w:tr w14:paraId="4FE29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D53DD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54B98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E81821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上海自动化仪表有限公司</w:t>
            </w:r>
          </w:p>
        </w:tc>
      </w:tr>
      <w:tr w14:paraId="30ECB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E45C9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CFD7A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E7F2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江苏润仪仪表有限公司</w:t>
            </w:r>
          </w:p>
        </w:tc>
      </w:tr>
      <w:tr w14:paraId="5E454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EC9AEA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E1E32BB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仪表电缆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C6E6B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江苏上上电缆集团有限公司</w:t>
            </w:r>
          </w:p>
        </w:tc>
      </w:tr>
      <w:tr w14:paraId="0FD54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B3AF9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6A5D5D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EB298E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安徽天康股份有限公司</w:t>
            </w:r>
          </w:p>
        </w:tc>
      </w:tr>
      <w:tr w14:paraId="0D7DE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A5EDF7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C44A7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7775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江苏上润自动化仪表有限公司</w:t>
            </w:r>
          </w:p>
        </w:tc>
      </w:tr>
      <w:tr w14:paraId="2D016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9727B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FFAE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042C2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江苏杰创科技有限公司</w:t>
            </w:r>
          </w:p>
        </w:tc>
      </w:tr>
      <w:tr w14:paraId="6BBEE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6AF166A">
            <w:pPr>
              <w:widowControl/>
              <w:spacing w:line="240" w:lineRule="auto"/>
              <w:ind w:firstLine="0" w:firstLineChars="0"/>
              <w:jc w:val="both"/>
              <w:rPr>
                <w:rFonts w:hint="eastAsia" w:ascii="Arial" w:hAnsi="Arial" w:eastAsia="宋体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456E3B5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桥架、管阀件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BA85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镇江威豪电气有限公司</w:t>
            </w:r>
          </w:p>
        </w:tc>
      </w:tr>
      <w:tr w14:paraId="7ABA1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C20900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8E8B8C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338E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江苏永兴电力设备有限公司</w:t>
            </w:r>
          </w:p>
        </w:tc>
      </w:tr>
      <w:tr w14:paraId="6A0F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FFEB4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EED83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76E992">
            <w:pPr>
              <w:widowControl/>
              <w:spacing w:line="240" w:lineRule="auto"/>
              <w:ind w:firstLine="0" w:firstLineChars="0"/>
              <w:jc w:val="both"/>
              <w:rPr>
                <w:rFonts w:ascii="Arial" w:hAnsi="Arial" w:cs="Arial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Arial" w:hAnsi="Arial" w:cs="Arial"/>
                <w:color w:val="auto"/>
                <w:kern w:val="0"/>
                <w:sz w:val="21"/>
                <w:szCs w:val="21"/>
                <w:highlight w:val="none"/>
              </w:rPr>
              <w:t>江苏汇丰仪表设备有限公司</w:t>
            </w:r>
          </w:p>
        </w:tc>
      </w:tr>
    </w:tbl>
    <w:p w14:paraId="62474E76">
      <w:pPr>
        <w:ind w:firstLine="480"/>
      </w:pPr>
    </w:p>
    <w:p w14:paraId="2529E71E">
      <w:pPr>
        <w:ind w:firstLine="48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D11046">
    <w:pPr>
      <w:pStyle w:val="8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6D502">
    <w:pPr>
      <w:pStyle w:val="8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64004A">
    <w:pPr>
      <w:pStyle w:val="8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E0DB55">
    <w:pPr>
      <w:pStyle w:val="9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0F269F">
    <w:pPr>
      <w:pStyle w:val="9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0C8A6">
    <w:pPr>
      <w:pStyle w:val="9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7B1060"/>
    <w:multiLevelType w:val="multilevel"/>
    <w:tmpl w:val="297B1060"/>
    <w:lvl w:ilvl="0" w:tentative="0">
      <w:start w:val="1"/>
      <w:numFmt w:val="decimal"/>
      <w:pStyle w:val="2"/>
      <w:lvlText w:val="%1"/>
      <w:lvlJc w:val="left"/>
      <w:pPr>
        <w:tabs>
          <w:tab w:val="left" w:pos="36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decimal"/>
      <w:pStyle w:val="3"/>
      <w:isLgl/>
      <w:lvlText w:val="%1.%2"/>
      <w:lvlJc w:val="left"/>
      <w:pPr>
        <w:tabs>
          <w:tab w:val="left" w:pos="822"/>
        </w:tabs>
        <w:ind w:left="822" w:hanging="680"/>
      </w:pPr>
      <w:rPr>
        <w:rFonts w:hint="default" w:ascii="Arial" w:hAnsi="Arial" w:cs="Arial"/>
        <w:b/>
        <w:sz w:val="24"/>
        <w:szCs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277"/>
        </w:tabs>
        <w:ind w:left="1277" w:hanging="851"/>
      </w:pPr>
      <w:rPr>
        <w:rFonts w:hint="default" w:ascii="Arial" w:hAnsi="Arial" w:cs="Arial"/>
        <w:b/>
        <w:color w:val="auto"/>
        <w:sz w:val="24"/>
        <w:szCs w:val="24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2127"/>
        </w:tabs>
        <w:ind w:left="2127" w:hanging="1134"/>
      </w:pPr>
      <w:rPr>
        <w:rFonts w:hint="default" w:ascii="Arial" w:hAnsi="Arial" w:eastAsia="宋体" w:cs="Arial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tabs>
          <w:tab w:val="left" w:pos="2979"/>
        </w:tabs>
        <w:ind w:left="2749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764"/>
        </w:tabs>
        <w:ind w:left="3458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4549"/>
        </w:tabs>
        <w:ind w:left="4025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974"/>
        </w:tabs>
        <w:ind w:left="459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760"/>
        </w:tabs>
        <w:ind w:left="5300" w:hanging="17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F10"/>
    <w:rsid w:val="002F569F"/>
    <w:rsid w:val="00416686"/>
    <w:rsid w:val="008C75A1"/>
    <w:rsid w:val="00984CC6"/>
    <w:rsid w:val="00C20F10"/>
    <w:rsid w:val="00F13817"/>
    <w:rsid w:val="551A323E"/>
    <w:rsid w:val="5A52500E"/>
    <w:rsid w:val="7BA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numPr>
        <w:ilvl w:val="0"/>
        <w:numId w:val="1"/>
      </w:numPr>
      <w:overflowPunct w:val="0"/>
      <w:spacing w:beforeLines="100" w:afterLines="50"/>
      <w:ind w:firstLineChars="0"/>
      <w:outlineLvl w:val="0"/>
    </w:pPr>
    <w:rPr>
      <w:rFonts w:cs="宋体"/>
      <w:kern w:val="44"/>
      <w:szCs w:val="44"/>
      <w:lang w:val="zh-CN"/>
    </w:rPr>
  </w:style>
  <w:style w:type="paragraph" w:styleId="3">
    <w:name w:val="heading 2"/>
    <w:basedOn w:val="1"/>
    <w:next w:val="1"/>
    <w:link w:val="16"/>
    <w:unhideWhenUsed/>
    <w:qFormat/>
    <w:uiPriority w:val="0"/>
    <w:pPr>
      <w:numPr>
        <w:ilvl w:val="1"/>
        <w:numId w:val="1"/>
      </w:numPr>
      <w:spacing w:beforeLines="50" w:afterLines="50"/>
      <w:ind w:firstLine="0" w:firstLineChars="0"/>
      <w:outlineLvl w:val="1"/>
    </w:pPr>
    <w:rPr>
      <w:rFonts w:cs="宋体"/>
      <w:sz w:val="28"/>
      <w:szCs w:val="32"/>
    </w:rPr>
  </w:style>
  <w:style w:type="paragraph" w:styleId="4">
    <w:name w:val="heading 3"/>
    <w:basedOn w:val="1"/>
    <w:next w:val="1"/>
    <w:link w:val="17"/>
    <w:semiHidden/>
    <w:unhideWhenUsed/>
    <w:qFormat/>
    <w:uiPriority w:val="0"/>
    <w:pPr>
      <w:numPr>
        <w:ilvl w:val="2"/>
        <w:numId w:val="1"/>
      </w:numPr>
      <w:spacing w:beforeLines="50" w:afterLines="50" w:line="240" w:lineRule="auto"/>
      <w:ind w:left="2554" w:right="240" w:rightChars="100" w:firstLine="0" w:firstLineChars="0"/>
      <w:outlineLvl w:val="2"/>
    </w:pPr>
    <w:rPr>
      <w:rFonts w:ascii="Arial" w:hAnsi="Arial" w:cs="Arial"/>
      <w:bCs/>
      <w:kern w:val="0"/>
      <w:sz w:val="28"/>
      <w:szCs w:val="28"/>
    </w:rPr>
  </w:style>
  <w:style w:type="paragraph" w:styleId="5">
    <w:name w:val="heading 4"/>
    <w:basedOn w:val="1"/>
    <w:next w:val="1"/>
    <w:link w:val="18"/>
    <w:autoRedefine/>
    <w:semiHidden/>
    <w:unhideWhenUsed/>
    <w:qFormat/>
    <w:uiPriority w:val="0"/>
    <w:pPr>
      <w:numPr>
        <w:ilvl w:val="3"/>
        <w:numId w:val="1"/>
      </w:numPr>
      <w:tabs>
        <w:tab w:val="left" w:pos="1418"/>
      </w:tabs>
      <w:spacing w:before="100" w:beforeAutospacing="1"/>
      <w:ind w:left="4254" w:right="240" w:rightChars="100" w:hanging="1985" w:firstLineChars="0"/>
      <w:outlineLvl w:val="3"/>
    </w:pPr>
    <w:rPr>
      <w:rFonts w:hAnsi="Arial" w:cs="宋体"/>
      <w:bCs/>
      <w:szCs w:val="28"/>
      <w:lang w:val="zh-CN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19"/>
    <w:semiHidden/>
    <w:unhideWhenUsed/>
    <w:qFormat/>
    <w:uiPriority w:val="99"/>
  </w:style>
  <w:style w:type="paragraph" w:styleId="7">
    <w:name w:val="Balloon Text"/>
    <w:basedOn w:val="1"/>
    <w:link w:val="2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8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9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0">
    <w:name w:val="annotation subject"/>
    <w:basedOn w:val="6"/>
    <w:next w:val="6"/>
    <w:link w:val="23"/>
    <w:semiHidden/>
    <w:unhideWhenUsed/>
    <w:qFormat/>
    <w:uiPriority w:val="99"/>
    <w:rPr>
      <w:b/>
      <w:bCs/>
    </w:r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标题 1 Char"/>
    <w:basedOn w:val="12"/>
    <w:link w:val="2"/>
    <w:qFormat/>
    <w:uiPriority w:val="0"/>
    <w:rPr>
      <w:rFonts w:ascii="宋体" w:hAnsi="宋体" w:eastAsia="宋体" w:cs="宋体"/>
      <w:kern w:val="44"/>
      <w:sz w:val="24"/>
      <w:szCs w:val="44"/>
      <w:lang w:val="zh-CN"/>
    </w:rPr>
  </w:style>
  <w:style w:type="character" w:customStyle="1" w:styleId="16">
    <w:name w:val="标题 2 Char"/>
    <w:basedOn w:val="12"/>
    <w:link w:val="3"/>
    <w:qFormat/>
    <w:uiPriority w:val="0"/>
    <w:rPr>
      <w:rFonts w:ascii="宋体" w:hAnsi="宋体" w:eastAsia="宋体" w:cs="宋体"/>
      <w:sz w:val="28"/>
      <w:szCs w:val="32"/>
    </w:rPr>
  </w:style>
  <w:style w:type="character" w:customStyle="1" w:styleId="17">
    <w:name w:val="标题 3 Char"/>
    <w:basedOn w:val="12"/>
    <w:link w:val="4"/>
    <w:semiHidden/>
    <w:qFormat/>
    <w:uiPriority w:val="0"/>
    <w:rPr>
      <w:rFonts w:ascii="Arial" w:hAnsi="Arial" w:eastAsia="宋体" w:cs="Arial"/>
      <w:bCs/>
      <w:kern w:val="0"/>
      <w:sz w:val="28"/>
      <w:szCs w:val="28"/>
    </w:rPr>
  </w:style>
  <w:style w:type="character" w:customStyle="1" w:styleId="18">
    <w:name w:val="标题 4 Char"/>
    <w:basedOn w:val="12"/>
    <w:link w:val="5"/>
    <w:semiHidden/>
    <w:qFormat/>
    <w:uiPriority w:val="0"/>
    <w:rPr>
      <w:rFonts w:ascii="宋体" w:hAnsi="Arial" w:eastAsia="宋体" w:cs="宋体"/>
      <w:bCs/>
      <w:sz w:val="24"/>
      <w:szCs w:val="28"/>
      <w:lang w:val="zh-CN"/>
    </w:rPr>
  </w:style>
  <w:style w:type="character" w:customStyle="1" w:styleId="19">
    <w:name w:val="批注文字 Char"/>
    <w:basedOn w:val="12"/>
    <w:link w:val="6"/>
    <w:semiHidden/>
    <w:qFormat/>
    <w:uiPriority w:val="99"/>
    <w:rPr>
      <w:rFonts w:ascii="宋体" w:hAnsi="宋体" w:eastAsia="宋体" w:cs="Times New Roman"/>
      <w:sz w:val="24"/>
      <w:szCs w:val="24"/>
    </w:rPr>
  </w:style>
  <w:style w:type="character" w:customStyle="1" w:styleId="20">
    <w:name w:val="批注框文本 Char"/>
    <w:basedOn w:val="12"/>
    <w:link w:val="7"/>
    <w:semiHidden/>
    <w:qFormat/>
    <w:uiPriority w:val="99"/>
    <w:rPr>
      <w:rFonts w:ascii="宋体" w:hAnsi="宋体" w:eastAsia="宋体" w:cs="Times New Roman"/>
      <w:sz w:val="18"/>
      <w:szCs w:val="18"/>
    </w:rPr>
  </w:style>
  <w:style w:type="character" w:customStyle="1" w:styleId="21">
    <w:name w:val="页脚 Char"/>
    <w:basedOn w:val="12"/>
    <w:link w:val="8"/>
    <w:qFormat/>
    <w:uiPriority w:val="99"/>
    <w:rPr>
      <w:rFonts w:ascii="宋体" w:hAnsi="宋体" w:eastAsia="宋体" w:cs="Times New Roman"/>
      <w:sz w:val="18"/>
      <w:szCs w:val="18"/>
    </w:rPr>
  </w:style>
  <w:style w:type="character" w:customStyle="1" w:styleId="22">
    <w:name w:val="页眉 Char"/>
    <w:basedOn w:val="12"/>
    <w:link w:val="9"/>
    <w:qFormat/>
    <w:uiPriority w:val="99"/>
    <w:rPr>
      <w:rFonts w:ascii="宋体" w:hAnsi="宋体" w:eastAsia="宋体" w:cs="Times New Roman"/>
      <w:sz w:val="18"/>
      <w:szCs w:val="18"/>
    </w:rPr>
  </w:style>
  <w:style w:type="character" w:customStyle="1" w:styleId="23">
    <w:name w:val="批注主题 Char"/>
    <w:basedOn w:val="19"/>
    <w:link w:val="10"/>
    <w:semiHidden/>
    <w:qFormat/>
    <w:uiPriority w:val="99"/>
    <w:rPr>
      <w:rFonts w:ascii="宋体" w:hAnsi="宋体" w:eastAsia="宋体" w:cs="Times New Roman"/>
      <w:b/>
      <w:bCs/>
      <w:sz w:val="24"/>
      <w:szCs w:val="24"/>
    </w:rPr>
  </w:style>
  <w:style w:type="paragraph" w:styleId="24">
    <w:name w:val="List Paragraph"/>
    <w:basedOn w:val="1"/>
    <w:qFormat/>
    <w:uiPriority w:val="34"/>
    <w:pPr>
      <w:ind w:firstLine="420"/>
    </w:pPr>
  </w:style>
  <w:style w:type="paragraph" w:customStyle="1" w:styleId="25">
    <w:name w:val="修订1"/>
    <w:hidden/>
    <w:semiHidden/>
    <w:qFormat/>
    <w:uiPriority w:val="99"/>
    <w:rPr>
      <w:rFonts w:ascii="宋体" w:hAnsi="宋体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2595</Words>
  <Characters>2678</Characters>
  <Lines>41</Lines>
  <Paragraphs>11</Paragraphs>
  <TotalTime>13</TotalTime>
  <ScaleCrop>false</ScaleCrop>
  <LinksUpToDate>false</LinksUpToDate>
  <CharactersWithSpaces>2715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2024-11-07T14:48:00Z</dcterms:created>
  <dc:creator>张云峰</dc:creator>
  <cp:lastModifiedBy>WPS_1714708228</cp:lastModifiedBy>
  <dcterms:modified xsi:type="dcterms:W3CDTF">2026-01-13T05:43:36Z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eyJoZGlkIjoiMGE2Y2NjYjViNTE0NzQ2NmEzZTRmMzRmZDA1NjZjNzgiLCJ1c2VySWQiOiIxNTk3NjQzNTEwIn0=</vt:lpwstr>
  </property>
  <property fmtid="{D5CDD505-2E9C-101B-9397-08002B2CF9AE}" pid="3" name="KSOProductBuildVer">
    <vt:lpwstr>2052-12.1.0.24034</vt:lpwstr>
  </property>
  <property fmtid="{D5CDD505-2E9C-101B-9397-08002B2CF9AE}" pid="4" name="ICV">
    <vt:lpwstr>7CEC00C51D5B426684CBF3BE2F7E3B47_12</vt:lpwstr>
  </property>
</Properties>
</file>